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48"/>
        <w:gridCol w:w="6870"/>
      </w:tblGrid>
      <w:tr w:rsidR="000858F3" w:rsidRPr="00F86D17" w14:paraId="791C7AD5" w14:textId="77777777" w:rsidTr="006D4089">
        <w:trPr>
          <w:trHeight w:val="312"/>
        </w:trPr>
        <w:tc>
          <w:tcPr>
            <w:tcW w:w="2448" w:type="dxa"/>
          </w:tcPr>
          <w:p w14:paraId="67134890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70" w:type="dxa"/>
          </w:tcPr>
          <w:p w14:paraId="69D3B039" w14:textId="77777777" w:rsidR="000858F3" w:rsidRPr="00F86D17" w:rsidRDefault="00364EF4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136010-002 (Version 02)</w:t>
            </w:r>
          </w:p>
        </w:tc>
      </w:tr>
      <w:tr w:rsidR="000858F3" w:rsidRPr="00F86D17" w14:paraId="2A8339D2" w14:textId="77777777" w:rsidTr="006D4089">
        <w:tc>
          <w:tcPr>
            <w:tcW w:w="2448" w:type="dxa"/>
          </w:tcPr>
          <w:p w14:paraId="54A12E72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70" w:type="dxa"/>
          </w:tcPr>
          <w:p w14:paraId="467FA900" w14:textId="77777777" w:rsidR="000858F3" w:rsidRPr="00F86D17" w:rsidRDefault="009C6D7C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Tschechisch</w:t>
            </w:r>
            <w:r w:rsidR="000858F3" w:rsidRPr="00F86D17">
              <w:rPr>
                <w:rFonts w:ascii="Roboto" w:hAnsi="Roboto" w:cs="Arial"/>
                <w:sz w:val="20"/>
                <w:szCs w:val="20"/>
              </w:rPr>
              <w:t xml:space="preserve"> II (Niveau A2)</w:t>
            </w:r>
          </w:p>
        </w:tc>
      </w:tr>
      <w:tr w:rsidR="000858F3" w:rsidRPr="00F86D17" w14:paraId="36117037" w14:textId="77777777" w:rsidTr="006D4089">
        <w:tc>
          <w:tcPr>
            <w:tcW w:w="2448" w:type="dxa"/>
          </w:tcPr>
          <w:p w14:paraId="074DF872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70" w:type="dxa"/>
          </w:tcPr>
          <w:p w14:paraId="5540E802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 xml:space="preserve">Fachgruppenleiter Slawische Sprachen des Zentrums für Fremdsprachen  </w:t>
            </w:r>
          </w:p>
        </w:tc>
      </w:tr>
      <w:tr w:rsidR="000858F3" w:rsidRPr="00F86D17" w14:paraId="3C475822" w14:textId="77777777" w:rsidTr="006D4089">
        <w:tc>
          <w:tcPr>
            <w:tcW w:w="2448" w:type="dxa"/>
          </w:tcPr>
          <w:p w14:paraId="560ABF80" w14:textId="77777777" w:rsidR="000858F3" w:rsidRPr="00F86D17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70" w:type="dxa"/>
          </w:tcPr>
          <w:p w14:paraId="75618350" w14:textId="77777777" w:rsidR="009C6D7C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F86D17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38F790E5" w14:textId="77777777" w:rsidR="009C6D7C" w:rsidRPr="00F86D17" w:rsidRDefault="009C6D7C" w:rsidP="009C6D7C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Erweiterung der Lexik und grammatischen Kenntnisse</w:t>
            </w:r>
          </w:p>
          <w:p w14:paraId="0C7E6C59" w14:textId="77777777" w:rsidR="009C6D7C" w:rsidRPr="00F86D17" w:rsidRDefault="009C6D7C" w:rsidP="009C6D7C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Lexik: Freizeitaktivitäten, Zukunftspläne, Körper, das Äußere und Eigenschaften einer Person, Urlaub</w:t>
            </w:r>
          </w:p>
          <w:p w14:paraId="690F4CEC" w14:textId="77777777" w:rsidR="009C6D7C" w:rsidRPr="00F86D17" w:rsidRDefault="009C6D7C" w:rsidP="009C6D7C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Grammatische Strukturen: Futur, Bewegungsverben, perfektive und imperfektive Verben, irreale Konditionalsätze, Empfehlungen</w:t>
            </w:r>
          </w:p>
          <w:p w14:paraId="0B06FB97" w14:textId="77777777" w:rsidR="009C6D7C" w:rsidRPr="00F86D17" w:rsidRDefault="009C6D7C" w:rsidP="009C6D7C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Kommunikationsstrukturen: Zukunft planen, nach dem Weg fragen, eigene Wünsche äußern, Ratschläge geben, praxisorientierte Rollenspiele</w:t>
            </w:r>
          </w:p>
          <w:p w14:paraId="25EE7B04" w14:textId="77777777" w:rsidR="00D626BB" w:rsidRPr="00F86D17" w:rsidRDefault="000858F3" w:rsidP="00D626B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Die Ausbildung orientiert sich an der Sprachkompetenzstufe A2 des Gemeinsamen Europäischen Referenzrahmens für Sprachen (GER).</w:t>
            </w:r>
          </w:p>
          <w:p w14:paraId="48F213E8" w14:textId="77777777" w:rsidR="009C6D7C" w:rsidRPr="00F86D17" w:rsidRDefault="009C6D7C" w:rsidP="00D626B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09F281C1" w14:textId="77777777" w:rsidR="000858F3" w:rsidRPr="00F86D17" w:rsidRDefault="000858F3" w:rsidP="000858F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F86D17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811159" w:rsidRPr="00F86D17">
              <w:rPr>
                <w:rFonts w:ascii="Roboto" w:hAnsi="Roboto" w:cs="Arial"/>
                <w:sz w:val="20"/>
                <w:szCs w:val="20"/>
              </w:rPr>
              <w:t>enten</w:t>
            </w:r>
            <w:r w:rsidRPr="00F86D17">
              <w:rPr>
                <w:rFonts w:ascii="Roboto" w:hAnsi="Roboto" w:cs="Arial"/>
                <w:sz w:val="20"/>
                <w:szCs w:val="20"/>
              </w:rPr>
              <w:t xml:space="preserve"> können Sätze und häufig gebrauchte Ausdrücke verstehen, die mit ihrem Lebensbereich zusammenhängen. Sie können sich in einfachen routinemäßigen Situationen mündlich und schriftlich verständigen.</w:t>
            </w:r>
          </w:p>
          <w:p w14:paraId="37686DC1" w14:textId="77777777" w:rsidR="000858F3" w:rsidRPr="00F86D17" w:rsidRDefault="000858F3" w:rsidP="000858F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Der Abschluss des Moduls entspricht der Sprachkompetenzstufe A2 des Gemeinsamen Europäischen Referenzrahmens für Sprachen (GER).</w:t>
            </w:r>
          </w:p>
        </w:tc>
      </w:tr>
      <w:tr w:rsidR="000858F3" w:rsidRPr="00F86D17" w14:paraId="6B207152" w14:textId="77777777" w:rsidTr="006D4089">
        <w:tc>
          <w:tcPr>
            <w:tcW w:w="2448" w:type="dxa"/>
          </w:tcPr>
          <w:p w14:paraId="180CF415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70" w:type="dxa"/>
          </w:tcPr>
          <w:p w14:paraId="43FC9A67" w14:textId="77777777" w:rsidR="000858F3" w:rsidRPr="00F86D17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4CBC33EA" w14:textId="77777777" w:rsidR="000858F3" w:rsidRPr="00F86D17" w:rsidRDefault="000858F3" w:rsidP="000858F3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F86D17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F86D17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F86D17">
              <w:rPr>
                <w:rFonts w:ascii="Roboto" w:hAnsi="Roboto" w:cs="Arial"/>
                <w:sz w:val="20"/>
                <w:szCs w:val="20"/>
                <w:lang w:val="en-US"/>
              </w:rPr>
              <w:t xml:space="preserve"> 2 (4 LVS) </w:t>
            </w:r>
          </w:p>
        </w:tc>
      </w:tr>
      <w:tr w:rsidR="000858F3" w:rsidRPr="00F86D17" w14:paraId="3188AB4A" w14:textId="77777777" w:rsidTr="006D4089">
        <w:tc>
          <w:tcPr>
            <w:tcW w:w="2448" w:type="dxa"/>
          </w:tcPr>
          <w:p w14:paraId="56A84468" w14:textId="77777777" w:rsidR="000858F3" w:rsidRPr="00F86D17" w:rsidRDefault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811159" w:rsidRPr="00F86D17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70" w:type="dxa"/>
          </w:tcPr>
          <w:p w14:paraId="10554019" w14:textId="77777777" w:rsidR="000858F3" w:rsidRPr="00F86D17" w:rsidRDefault="000858F3" w:rsidP="000858F3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Abgeschlossener vorausgehender Kurs 1 oder Einstufungstest (Qualifizierungsempfehlung)</w:t>
            </w:r>
          </w:p>
        </w:tc>
      </w:tr>
      <w:tr w:rsidR="000858F3" w:rsidRPr="00F86D17" w14:paraId="394B0CBA" w14:textId="77777777" w:rsidTr="006D4089">
        <w:tc>
          <w:tcPr>
            <w:tcW w:w="2448" w:type="dxa"/>
          </w:tcPr>
          <w:p w14:paraId="6320162A" w14:textId="77777777" w:rsidR="000858F3" w:rsidRPr="00F86D17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70" w:type="dxa"/>
          </w:tcPr>
          <w:p w14:paraId="60FF32C1" w14:textId="77777777" w:rsidR="000858F3" w:rsidRPr="00F86D17" w:rsidRDefault="006D4089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0858F3" w:rsidRPr="00F86D17" w14:paraId="28AED93B" w14:textId="77777777" w:rsidTr="006D4089">
        <w:tc>
          <w:tcPr>
            <w:tcW w:w="2448" w:type="dxa"/>
          </w:tcPr>
          <w:p w14:paraId="0F3403A8" w14:textId="77777777" w:rsidR="000858F3" w:rsidRPr="00F86D17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70" w:type="dxa"/>
          </w:tcPr>
          <w:p w14:paraId="597CED77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0858F3" w:rsidRPr="00F86D17" w14:paraId="3009D446" w14:textId="77777777" w:rsidTr="006D4089">
        <w:tc>
          <w:tcPr>
            <w:tcW w:w="2448" w:type="dxa"/>
          </w:tcPr>
          <w:p w14:paraId="56D06E98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152FA5F9" w14:textId="77777777" w:rsidR="000858F3" w:rsidRPr="00F86D17" w:rsidRDefault="000858F3" w:rsidP="000858F3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70" w:type="dxa"/>
            <w:vAlign w:val="bottom"/>
          </w:tcPr>
          <w:p w14:paraId="5FFEF262" w14:textId="77777777" w:rsidR="000858F3" w:rsidRPr="00F86D17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Die Modulprüfung besteht aus einer Prüfungsleistung:</w:t>
            </w:r>
          </w:p>
          <w:p w14:paraId="52A58AE4" w14:textId="77777777" w:rsidR="000858F3" w:rsidRPr="00F86D17" w:rsidRDefault="000858F3" w:rsidP="000858F3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33CE3F3F" w14:textId="77777777" w:rsidR="000858F3" w:rsidRPr="00F86D17" w:rsidRDefault="000858F3" w:rsidP="002A0FE0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 xml:space="preserve">90-minütige Klausur zu Kurs 2 </w:t>
            </w:r>
            <w:r w:rsidR="00811159" w:rsidRPr="00F86D17">
              <w:rPr>
                <w:rFonts w:ascii="Roboto" w:hAnsi="Roboto" w:cs="Arial"/>
                <w:sz w:val="20"/>
                <w:szCs w:val="20"/>
              </w:rPr>
              <w:t xml:space="preserve">(Prüfungsnummer: </w:t>
            </w:r>
            <w:r w:rsidR="002A0FE0" w:rsidRPr="00F86D17">
              <w:rPr>
                <w:rFonts w:ascii="Roboto" w:hAnsi="Roboto" w:cs="Arial"/>
                <w:sz w:val="20"/>
                <w:szCs w:val="20"/>
              </w:rPr>
              <w:t>92102</w:t>
            </w:r>
            <w:r w:rsidR="00811159" w:rsidRPr="00F86D17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0A5D1561" w14:textId="77777777" w:rsidR="000858F3" w:rsidRPr="00F86D17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0858F3" w:rsidRPr="00F86D17" w14:paraId="47CCF19B" w14:textId="77777777" w:rsidTr="006D4089">
        <w:tc>
          <w:tcPr>
            <w:tcW w:w="2448" w:type="dxa"/>
          </w:tcPr>
          <w:p w14:paraId="04215774" w14:textId="77777777" w:rsidR="000858F3" w:rsidRPr="00F86D17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70" w:type="dxa"/>
          </w:tcPr>
          <w:p w14:paraId="0E249E56" w14:textId="77777777" w:rsidR="000858F3" w:rsidRPr="00F86D17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364EF4">
              <w:rPr>
                <w:rFonts w:ascii="Roboto" w:hAnsi="Roboto" w:cs="Arial"/>
                <w:bCs/>
                <w:sz w:val="20"/>
                <w:szCs w:val="20"/>
              </w:rPr>
              <w:t>5</w:t>
            </w:r>
            <w:r w:rsidRPr="00F86D17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2DDB0EA1" w14:textId="77777777" w:rsidR="000858F3" w:rsidRPr="00F86D17" w:rsidRDefault="000858F3" w:rsidP="000858F3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0858F3" w:rsidRPr="00F86D17" w14:paraId="0EF3BA1C" w14:textId="77777777" w:rsidTr="006D4089">
        <w:tc>
          <w:tcPr>
            <w:tcW w:w="2448" w:type="dxa"/>
          </w:tcPr>
          <w:p w14:paraId="1C5DAD37" w14:textId="77777777" w:rsidR="000858F3" w:rsidRPr="00F86D17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70" w:type="dxa"/>
          </w:tcPr>
          <w:p w14:paraId="50CACBA8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 xml:space="preserve">Das Modul wird in jedem Semester angeboten. </w:t>
            </w:r>
          </w:p>
        </w:tc>
      </w:tr>
      <w:tr w:rsidR="000858F3" w:rsidRPr="00F86D17" w14:paraId="6CB17DD2" w14:textId="77777777" w:rsidTr="006D4089">
        <w:tc>
          <w:tcPr>
            <w:tcW w:w="2448" w:type="dxa"/>
          </w:tcPr>
          <w:p w14:paraId="373781FD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67829B21" w14:textId="77777777" w:rsidR="000858F3" w:rsidRPr="00F86D17" w:rsidRDefault="000858F3" w:rsidP="000858F3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70" w:type="dxa"/>
          </w:tcPr>
          <w:p w14:paraId="18862120" w14:textId="77777777" w:rsidR="000858F3" w:rsidRPr="00F86D17" w:rsidRDefault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811159" w:rsidRPr="00F86D17">
              <w:rPr>
                <w:rFonts w:ascii="Roboto" w:hAnsi="Roboto" w:cs="Arial"/>
                <w:sz w:val="20"/>
                <w:szCs w:val="20"/>
              </w:rPr>
              <w:t>enten</w:t>
            </w:r>
            <w:r w:rsidRPr="00F86D17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364EF4">
              <w:rPr>
                <w:rFonts w:ascii="Roboto" w:hAnsi="Roboto" w:cs="Arial"/>
                <w:sz w:val="20"/>
                <w:szCs w:val="20"/>
              </w:rPr>
              <w:t>150</w:t>
            </w:r>
            <w:r w:rsidRPr="00F86D17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364EF4">
              <w:rPr>
                <w:rFonts w:ascii="Roboto" w:hAnsi="Roboto" w:cs="Arial"/>
                <w:sz w:val="20"/>
                <w:szCs w:val="20"/>
              </w:rPr>
              <w:t>90</w:t>
            </w:r>
            <w:r w:rsidRPr="00F86D17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0858F3" w:rsidRPr="00F86D17" w14:paraId="6BE50CB7" w14:textId="77777777" w:rsidTr="006D4089">
        <w:tc>
          <w:tcPr>
            <w:tcW w:w="2448" w:type="dxa"/>
          </w:tcPr>
          <w:p w14:paraId="7034E024" w14:textId="77777777" w:rsidR="000858F3" w:rsidRPr="00F86D17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86D17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70" w:type="dxa"/>
          </w:tcPr>
          <w:p w14:paraId="3787B2D9" w14:textId="77777777" w:rsidR="000858F3" w:rsidRPr="00F86D17" w:rsidRDefault="000858F3" w:rsidP="000858F3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F86D17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4D25B92C" w14:textId="77777777" w:rsidR="000858F3" w:rsidRDefault="000858F3" w:rsidP="00BF54CC"/>
    <w:sectPr w:rsidR="00085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20D06DE"/>
    <w:multiLevelType w:val="hybridMultilevel"/>
    <w:tmpl w:val="FCEC6BBC"/>
    <w:lvl w:ilvl="0" w:tplc="90C2F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F3"/>
    <w:rsid w:val="000858F3"/>
    <w:rsid w:val="002A0FE0"/>
    <w:rsid w:val="002D4485"/>
    <w:rsid w:val="002E5271"/>
    <w:rsid w:val="002F4A02"/>
    <w:rsid w:val="00364EF4"/>
    <w:rsid w:val="004C398B"/>
    <w:rsid w:val="004E7EBE"/>
    <w:rsid w:val="006D4089"/>
    <w:rsid w:val="00727166"/>
    <w:rsid w:val="00811159"/>
    <w:rsid w:val="00857126"/>
    <w:rsid w:val="009C6D7C"/>
    <w:rsid w:val="00AE7073"/>
    <w:rsid w:val="00BF54CC"/>
    <w:rsid w:val="00D626BB"/>
    <w:rsid w:val="00DA7C71"/>
    <w:rsid w:val="00DC2CB2"/>
    <w:rsid w:val="00E53467"/>
    <w:rsid w:val="00E96652"/>
    <w:rsid w:val="00F014AE"/>
    <w:rsid w:val="00F51FA4"/>
    <w:rsid w:val="00F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9B1E9"/>
  <w15:docId w15:val="{73569DBF-E5A9-42D0-A164-D092D3BA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8F3"/>
    <w:pPr>
      <w:suppressAutoHyphens/>
    </w:pPr>
    <w:rPr>
      <w:rFonts w:ascii="Verdana" w:eastAsia="Calibri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0858F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F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FE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cp:lastPrinted>2018-03-13T14:06:00Z</cp:lastPrinted>
  <dcterms:created xsi:type="dcterms:W3CDTF">2022-01-19T10:04:00Z</dcterms:created>
  <dcterms:modified xsi:type="dcterms:W3CDTF">2023-07-10T11:20:00Z</dcterms:modified>
</cp:coreProperties>
</file>